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A07" w:rsidRPr="00B83A07" w:rsidRDefault="00B83A07" w:rsidP="00B83A07">
      <w:pPr>
        <w:tabs>
          <w:tab w:val="right" w:pos="9781"/>
        </w:tabs>
        <w:rPr>
          <w:rFonts w:ascii="Arial" w:hAnsi="Arial" w:cs="Arial"/>
          <w:b/>
          <w:i/>
        </w:rPr>
      </w:pPr>
      <w:r w:rsidRPr="00B83A07">
        <w:rPr>
          <w:rFonts w:ascii="Arial" w:hAnsi="Arial" w:cs="Arial"/>
          <w:lang w:val="en-US"/>
        </w:rPr>
        <w:t>TSG SA4#93 meeting</w:t>
      </w:r>
      <w:r w:rsidRPr="00B83A07">
        <w:rPr>
          <w:rFonts w:ascii="Arial" w:hAnsi="Arial" w:cs="Arial"/>
          <w:b/>
          <w:i/>
        </w:rPr>
        <w:tab/>
      </w:r>
      <w:r w:rsidRPr="00B83A07">
        <w:rPr>
          <w:rFonts w:ascii="Arial" w:hAnsi="Arial" w:cs="Arial"/>
          <w:b/>
          <w:i/>
          <w:sz w:val="28"/>
          <w:szCs w:val="28"/>
        </w:rPr>
        <w:t>Tdoc S4-170256</w:t>
      </w:r>
    </w:p>
    <w:p w:rsidR="00B83A07" w:rsidRPr="00B83A07" w:rsidRDefault="00B83A07" w:rsidP="00B83A07">
      <w:pPr>
        <w:tabs>
          <w:tab w:val="right" w:pos="9781"/>
        </w:tabs>
        <w:rPr>
          <w:rFonts w:ascii="Arial" w:hAnsi="Arial" w:cs="Arial"/>
          <w:b/>
          <w:lang w:val="en-US" w:eastAsia="zh-CN"/>
        </w:rPr>
      </w:pPr>
      <w:r w:rsidRPr="00B83A07">
        <w:rPr>
          <w:rFonts w:ascii="Arial" w:hAnsi="Arial" w:cs="Arial"/>
          <w:lang w:eastAsia="zh-CN"/>
        </w:rPr>
        <w:t>24-28 April, Busan, Republic of Korea</w:t>
      </w:r>
      <w:r>
        <w:rPr>
          <w:rFonts w:ascii="Arial" w:hAnsi="Arial" w:cs="Arial"/>
          <w:lang w:eastAsia="zh-CN"/>
        </w:rPr>
        <w:tab/>
        <w:t>Agenda Item: 5.3</w:t>
      </w:r>
    </w:p>
    <w:p w:rsidR="00B83A07" w:rsidRDefault="00B83A0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Cs/>
          <w:sz w:val="22"/>
        </w:rPr>
      </w:pPr>
    </w:p>
    <w:p w:rsidR="00F2020E" w:rsidRPr="00B83A07" w:rsidRDefault="00F2020E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 w:hint="eastAsia"/>
          <w:bCs/>
          <w:sz w:val="22"/>
          <w:lang w:eastAsia="zh-CN"/>
        </w:rPr>
      </w:pPr>
      <w:r w:rsidRPr="00B83A07">
        <w:rPr>
          <w:rFonts w:ascii="Arial" w:hAnsi="Arial" w:cs="Arial"/>
          <w:bCs/>
          <w:sz w:val="22"/>
        </w:rPr>
        <w:t>3GPP TSG-</w:t>
      </w:r>
      <w:r w:rsidR="008C0075" w:rsidRPr="00B83A07">
        <w:rPr>
          <w:rFonts w:ascii="Arial" w:hAnsi="Arial" w:cs="Arial" w:hint="eastAsia"/>
          <w:bCs/>
          <w:sz w:val="22"/>
          <w:lang w:eastAsia="zh-CN"/>
        </w:rPr>
        <w:t>RAN WG2</w:t>
      </w:r>
      <w:r w:rsidRPr="00B83A07">
        <w:rPr>
          <w:rFonts w:ascii="Arial" w:hAnsi="Arial" w:cs="Arial"/>
          <w:bCs/>
          <w:sz w:val="22"/>
        </w:rPr>
        <w:t xml:space="preserve"> Meeting #</w:t>
      </w:r>
      <w:r w:rsidR="008C0075" w:rsidRPr="00B83A07">
        <w:rPr>
          <w:rFonts w:ascii="Arial" w:hAnsi="Arial" w:cs="Arial" w:hint="eastAsia"/>
          <w:bCs/>
          <w:sz w:val="22"/>
          <w:lang w:eastAsia="zh-CN"/>
        </w:rPr>
        <w:t>9</w:t>
      </w:r>
      <w:r w:rsidR="00494C73" w:rsidRPr="00B83A07">
        <w:rPr>
          <w:rFonts w:ascii="Arial" w:hAnsi="Arial" w:cs="Arial"/>
          <w:bCs/>
          <w:sz w:val="22"/>
          <w:lang w:eastAsia="zh-CN"/>
        </w:rPr>
        <w:t>7</w:t>
      </w:r>
      <w:r w:rsidR="007E33F3" w:rsidRPr="00B83A07">
        <w:rPr>
          <w:rFonts w:ascii="Arial" w:hAnsi="Arial" w:cs="Arial"/>
          <w:bCs/>
          <w:sz w:val="22"/>
        </w:rPr>
        <w:tab/>
      </w:r>
      <w:r w:rsidR="007E33F3" w:rsidRPr="00B83A07">
        <w:rPr>
          <w:rFonts w:ascii="Arial" w:hAnsi="Arial" w:cs="Arial"/>
          <w:bCs/>
          <w:sz w:val="22"/>
        </w:rPr>
        <w:tab/>
      </w:r>
      <w:r w:rsidR="007E33F3" w:rsidRPr="00B83A07">
        <w:rPr>
          <w:rFonts w:ascii="Arial" w:hAnsi="Arial" w:cs="Arial"/>
          <w:bCs/>
          <w:sz w:val="22"/>
        </w:rPr>
        <w:tab/>
      </w:r>
      <w:r w:rsidR="006463C3" w:rsidRPr="00B83A07">
        <w:rPr>
          <w:rFonts w:ascii="Arial" w:hAnsi="Arial" w:cs="Arial" w:hint="eastAsia"/>
          <w:bCs/>
          <w:sz w:val="22"/>
          <w:lang w:eastAsia="zh-CN"/>
        </w:rPr>
        <w:t>R2-170209</w:t>
      </w:r>
      <w:r w:rsidR="00D738F6" w:rsidRPr="00B83A07">
        <w:rPr>
          <w:rFonts w:ascii="Arial" w:hAnsi="Arial" w:cs="Arial" w:hint="eastAsia"/>
          <w:bCs/>
          <w:sz w:val="22"/>
          <w:lang w:eastAsia="zh-CN"/>
        </w:rPr>
        <w:t>8</w:t>
      </w:r>
    </w:p>
    <w:p w:rsidR="00F2020E" w:rsidRPr="00B83A07" w:rsidRDefault="00494C73">
      <w:pPr>
        <w:pStyle w:val="Header"/>
        <w:tabs>
          <w:tab w:val="clear" w:pos="8306"/>
          <w:tab w:val="right" w:pos="9639"/>
        </w:tabs>
        <w:rPr>
          <w:rFonts w:ascii="Arial" w:hAnsi="Arial" w:cs="Arial"/>
          <w:bCs/>
          <w:sz w:val="22"/>
        </w:rPr>
      </w:pPr>
      <w:r w:rsidRPr="00B83A07">
        <w:rPr>
          <w:rFonts w:ascii="Arial" w:hAnsi="Arial" w:cs="Arial"/>
          <w:bCs/>
          <w:sz w:val="22"/>
          <w:lang w:eastAsia="zh-CN"/>
        </w:rPr>
        <w:t>Athens</w:t>
      </w:r>
      <w:r w:rsidR="007B142E" w:rsidRPr="00B83A07">
        <w:rPr>
          <w:rFonts w:ascii="Arial" w:hAnsi="Arial" w:cs="Arial"/>
          <w:bCs/>
          <w:sz w:val="22"/>
          <w:lang w:eastAsia="zh-CN"/>
        </w:rPr>
        <w:t xml:space="preserve">, </w:t>
      </w:r>
      <w:r w:rsidRPr="00B83A07">
        <w:rPr>
          <w:rFonts w:ascii="Arial" w:hAnsi="Arial" w:cs="Arial"/>
          <w:bCs/>
          <w:sz w:val="22"/>
          <w:lang w:eastAsia="zh-CN"/>
        </w:rPr>
        <w:t>Greece</w:t>
      </w:r>
      <w:r w:rsidR="007B142E" w:rsidRPr="00B83A07">
        <w:rPr>
          <w:rFonts w:ascii="Arial" w:hAnsi="Arial" w:cs="Arial"/>
          <w:bCs/>
          <w:sz w:val="22"/>
          <w:lang w:eastAsia="zh-CN"/>
        </w:rPr>
        <w:t xml:space="preserve">, </w:t>
      </w:r>
      <w:r w:rsidRPr="00B83A07">
        <w:rPr>
          <w:rFonts w:ascii="Arial" w:hAnsi="Arial" w:cs="Arial"/>
          <w:bCs/>
          <w:sz w:val="22"/>
          <w:lang w:eastAsia="zh-CN"/>
        </w:rPr>
        <w:t>13 – 17</w:t>
      </w:r>
      <w:r w:rsidR="007B142E" w:rsidRPr="00B83A07">
        <w:rPr>
          <w:rFonts w:ascii="Arial" w:hAnsi="Arial" w:cs="Arial"/>
          <w:bCs/>
          <w:sz w:val="22"/>
          <w:lang w:eastAsia="zh-CN"/>
        </w:rPr>
        <w:t xml:space="preserve"> </w:t>
      </w:r>
      <w:r w:rsidRPr="00B83A07">
        <w:rPr>
          <w:rFonts w:ascii="Arial" w:hAnsi="Arial" w:cs="Arial"/>
          <w:bCs/>
          <w:sz w:val="22"/>
          <w:lang w:eastAsia="zh-CN"/>
        </w:rPr>
        <w:t>February 2017</w:t>
      </w:r>
    </w:p>
    <w:p w:rsidR="00F2020E" w:rsidRDefault="00F2020E">
      <w:pPr>
        <w:rPr>
          <w:rFonts w:ascii="Arial" w:hAnsi="Arial" w:cs="Arial"/>
        </w:rPr>
      </w:pPr>
    </w:p>
    <w:p w:rsidR="00F2020E" w:rsidRPr="00877C2D" w:rsidRDefault="00F2020E">
      <w:pPr>
        <w:spacing w:after="60"/>
        <w:ind w:left="1985" w:hanging="1985"/>
        <w:rPr>
          <w:rFonts w:ascii="Arial" w:hAnsi="Arial" w:cs="Arial" w:hint="eastAsia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D03FD" w:rsidRPr="00BD03FD">
        <w:rPr>
          <w:rFonts w:ascii="Arial" w:hAnsi="Arial" w:cs="Arial"/>
        </w:rPr>
        <w:t>LS on the progress of QoE Measurement Collection for Streaming</w:t>
      </w:r>
      <w:r w:rsidR="00877C2D">
        <w:rPr>
          <w:rFonts w:ascii="Arial" w:hAnsi="Arial" w:cs="Arial" w:hint="eastAsia"/>
          <w:lang w:eastAsia="zh-CN"/>
        </w:rPr>
        <w:t xml:space="preserve"> </w:t>
      </w:r>
      <w:r w:rsidR="00877C2D">
        <w:rPr>
          <w:rFonts w:ascii="Arial" w:hAnsi="Arial" w:cs="Arial" w:hint="eastAsia"/>
        </w:rPr>
        <w:t xml:space="preserve">to </w:t>
      </w:r>
      <w:r w:rsidR="00877C2D" w:rsidRPr="00877C2D">
        <w:rPr>
          <w:rFonts w:ascii="Arial" w:hAnsi="Arial" w:cs="Arial" w:hint="eastAsia"/>
        </w:rPr>
        <w:t>RAN3, SA4, SA5 and CT1</w:t>
      </w:r>
    </w:p>
    <w:p w:rsidR="00F2020E" w:rsidRDefault="00F2020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F2020E" w:rsidRDefault="00F2020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FE356D">
        <w:rPr>
          <w:rFonts w:ascii="Arial" w:hAnsi="Arial" w:cs="Arial" w:hint="eastAsia"/>
          <w:bCs/>
          <w:lang w:eastAsia="zh-CN"/>
        </w:rPr>
        <w:t>Rel-14</w:t>
      </w:r>
    </w:p>
    <w:p w:rsidR="00F2020E" w:rsidRDefault="00F2020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28737F" w:rsidRPr="0028737F">
        <w:rPr>
          <w:rFonts w:ascii="Arial" w:hAnsi="Arial" w:cs="Arial"/>
          <w:bCs/>
        </w:rPr>
        <w:t>UMTS_QMC_Streaming</w:t>
      </w:r>
    </w:p>
    <w:p w:rsidR="00F2020E" w:rsidRDefault="00F2020E">
      <w:pPr>
        <w:spacing w:after="60"/>
        <w:ind w:left="1985" w:hanging="1985"/>
        <w:rPr>
          <w:rFonts w:ascii="Arial" w:hAnsi="Arial" w:cs="Arial"/>
          <w:b/>
        </w:rPr>
      </w:pPr>
    </w:p>
    <w:p w:rsidR="00F2020E" w:rsidRDefault="00F2020E">
      <w:pPr>
        <w:spacing w:after="60"/>
        <w:ind w:left="1985" w:hanging="1985"/>
        <w:rPr>
          <w:rFonts w:ascii="Arial" w:hAnsi="Arial" w:cs="Arial" w:hint="eastAsia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CC59C4">
        <w:rPr>
          <w:rFonts w:ascii="Arial" w:hAnsi="Arial" w:cs="Arial"/>
          <w:bCs/>
          <w:lang w:eastAsia="zh-CN"/>
        </w:rPr>
        <w:t>T</w:t>
      </w:r>
      <w:r w:rsidR="00D00156" w:rsidRPr="009332E6">
        <w:rPr>
          <w:rFonts w:ascii="Arial" w:hAnsi="Arial" w:cs="Arial" w:hint="eastAsia"/>
          <w:bCs/>
          <w:lang w:eastAsia="zh-CN"/>
        </w:rPr>
        <w:t>SG RAN2</w:t>
      </w:r>
    </w:p>
    <w:p w:rsidR="00F2020E" w:rsidRDefault="00F2020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EA708B">
        <w:rPr>
          <w:rFonts w:ascii="Arial" w:hAnsi="Arial" w:cs="Arial" w:hint="eastAsia"/>
          <w:bCs/>
          <w:lang w:eastAsia="zh-CN"/>
        </w:rPr>
        <w:t>TSG RAN3</w:t>
      </w:r>
      <w:r w:rsidR="00C24587">
        <w:rPr>
          <w:rFonts w:ascii="Arial" w:hAnsi="Arial" w:cs="Arial"/>
          <w:bCs/>
          <w:lang w:eastAsia="zh-CN"/>
        </w:rPr>
        <w:t>, TSG SA4, TSG SA5, TSG CT1</w:t>
      </w:r>
    </w:p>
    <w:p w:rsidR="00F2020E" w:rsidRDefault="00F2020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F2020E" w:rsidRDefault="00F2020E">
      <w:pPr>
        <w:spacing w:after="60"/>
        <w:ind w:left="1985" w:hanging="1985"/>
        <w:rPr>
          <w:rFonts w:ascii="Arial" w:hAnsi="Arial" w:cs="Arial"/>
          <w:bCs/>
        </w:rPr>
      </w:pPr>
    </w:p>
    <w:p w:rsidR="00F2020E" w:rsidRDefault="00F2020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F2020E" w:rsidRDefault="00F2020E">
      <w:pPr>
        <w:pStyle w:val="Heading4"/>
        <w:tabs>
          <w:tab w:val="left" w:pos="2268"/>
        </w:tabs>
        <w:ind w:left="567"/>
        <w:rPr>
          <w:rFonts w:cs="Arial" w:hint="eastAsia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494C73">
        <w:rPr>
          <w:rFonts w:cs="Arial"/>
          <w:b w:val="0"/>
          <w:bCs/>
        </w:rPr>
        <w:t>Cecilia Eklöf</w:t>
      </w:r>
    </w:p>
    <w:p w:rsidR="00F2020E" w:rsidRDefault="00F2020E">
      <w:pPr>
        <w:tabs>
          <w:tab w:val="left" w:pos="2268"/>
          <w:tab w:val="left" w:pos="2694"/>
        </w:tabs>
        <w:ind w:left="567"/>
        <w:rPr>
          <w:rFonts w:ascii="Arial" w:hAnsi="Arial" w:cs="Arial" w:hint="eastAsia"/>
          <w:bCs/>
          <w:lang w:eastAsia="zh-CN"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494C73">
        <w:rPr>
          <w:rFonts w:ascii="Arial" w:hAnsi="Arial" w:cs="Arial" w:hint="eastAsia"/>
          <w:bCs/>
          <w:lang w:eastAsia="zh-CN"/>
        </w:rPr>
        <w:t>+47 76 3353243</w:t>
      </w:r>
    </w:p>
    <w:p w:rsidR="00F2020E" w:rsidRPr="00166CAB" w:rsidRDefault="00F2020E">
      <w:pPr>
        <w:pStyle w:val="Heading7"/>
        <w:tabs>
          <w:tab w:val="left" w:pos="2268"/>
        </w:tabs>
        <w:ind w:left="567"/>
        <w:rPr>
          <w:rFonts w:cs="Arial" w:hint="eastAsia"/>
          <w:b w:val="0"/>
          <w:bCs/>
          <w:color w:val="auto"/>
          <w:lang w:eastAsia="zh-CN"/>
        </w:rPr>
      </w:pPr>
      <w:r w:rsidRPr="00166CAB">
        <w:rPr>
          <w:rFonts w:cs="Arial"/>
          <w:color w:val="auto"/>
        </w:rPr>
        <w:t>E-mail Address:</w:t>
      </w:r>
      <w:r w:rsidRPr="00166CAB">
        <w:rPr>
          <w:rFonts w:cs="Arial"/>
          <w:b w:val="0"/>
          <w:bCs/>
          <w:color w:val="auto"/>
        </w:rPr>
        <w:tab/>
      </w:r>
      <w:r w:rsidR="00494C73">
        <w:rPr>
          <w:rFonts w:cs="Arial"/>
          <w:b w:val="0"/>
          <w:bCs/>
          <w:color w:val="auto"/>
          <w:lang w:eastAsia="zh-CN"/>
        </w:rPr>
        <w:t>cecilia.eklof</w:t>
      </w:r>
      <w:r w:rsidR="00BA0B41">
        <w:rPr>
          <w:rFonts w:cs="Arial"/>
          <w:b w:val="0"/>
          <w:bCs/>
          <w:color w:val="auto"/>
          <w:lang w:eastAsia="zh-CN"/>
        </w:rPr>
        <w:t>@</w:t>
      </w:r>
      <w:r w:rsidR="00494C73">
        <w:rPr>
          <w:rFonts w:cs="Arial"/>
          <w:b w:val="0"/>
          <w:bCs/>
          <w:color w:val="auto"/>
          <w:lang w:eastAsia="zh-CN"/>
        </w:rPr>
        <w:t>ericsson.com</w:t>
      </w:r>
    </w:p>
    <w:p w:rsidR="00F2020E" w:rsidRDefault="00F2020E">
      <w:pPr>
        <w:spacing w:after="60"/>
        <w:ind w:left="1985" w:hanging="1985"/>
        <w:rPr>
          <w:rFonts w:ascii="Arial" w:hAnsi="Arial" w:cs="Arial"/>
          <w:b/>
        </w:rPr>
      </w:pPr>
    </w:p>
    <w:p w:rsidR="00F2020E" w:rsidRDefault="00F2020E">
      <w:pPr>
        <w:spacing w:after="60"/>
        <w:ind w:left="1985" w:hanging="1985"/>
        <w:rPr>
          <w:rFonts w:ascii="Arial" w:hAnsi="Arial" w:cs="Arial" w:hint="eastAsia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F2020E" w:rsidRDefault="00F2020E">
      <w:pPr>
        <w:pBdr>
          <w:bottom w:val="single" w:sz="4" w:space="1" w:color="auto"/>
        </w:pBdr>
        <w:rPr>
          <w:rFonts w:ascii="Arial" w:hAnsi="Arial" w:cs="Arial"/>
        </w:rPr>
      </w:pPr>
    </w:p>
    <w:p w:rsidR="00F2020E" w:rsidRDefault="00F2020E">
      <w:pPr>
        <w:rPr>
          <w:rFonts w:ascii="Arial" w:hAnsi="Arial" w:cs="Arial"/>
        </w:rPr>
      </w:pPr>
    </w:p>
    <w:p w:rsidR="00F2020E" w:rsidRDefault="00F2020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C9576B" w:rsidRDefault="009540A7" w:rsidP="00C9576B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At RAN2#97 meeting</w:t>
      </w:r>
      <w:r w:rsidR="00203482">
        <w:rPr>
          <w:rFonts w:ascii="Arial" w:hAnsi="Arial" w:cs="Arial"/>
          <w:lang w:eastAsia="zh-CN"/>
        </w:rPr>
        <w:t xml:space="preserve">, RAN2 discussed the WI QoE Measurement Collection for </w:t>
      </w:r>
      <w:r>
        <w:rPr>
          <w:rFonts w:ascii="Arial" w:hAnsi="Arial" w:cs="Arial"/>
          <w:lang w:eastAsia="zh-CN"/>
        </w:rPr>
        <w:t xml:space="preserve">streaming services and </w:t>
      </w:r>
      <w:r w:rsidR="00203482">
        <w:rPr>
          <w:rFonts w:ascii="Arial" w:hAnsi="Arial" w:cs="Arial"/>
          <w:lang w:eastAsia="zh-CN"/>
        </w:rPr>
        <w:t>made the following agreements:</w:t>
      </w:r>
    </w:p>
    <w:p w:rsidR="00C9576B" w:rsidRPr="00C9576B" w:rsidRDefault="00C9576B" w:rsidP="00FD5B9F">
      <w:pPr>
        <w:jc w:val="both"/>
        <w:rPr>
          <w:rFonts w:ascii="Arial" w:hAnsi="Arial" w:cs="Arial"/>
          <w:lang w:eastAsia="zh-CN"/>
        </w:rPr>
      </w:pPr>
    </w:p>
    <w:p w:rsidR="00C9576B" w:rsidRDefault="00C9576B" w:rsidP="009540A7">
      <w:pPr>
        <w:ind w:left="720" w:hanging="7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-</w:t>
      </w:r>
      <w:r>
        <w:rPr>
          <w:rFonts w:ascii="Arial" w:hAnsi="Arial" w:cs="Arial"/>
          <w:lang w:eastAsia="zh-CN"/>
        </w:rPr>
        <w:tab/>
      </w:r>
      <w:r w:rsidR="009540A7">
        <w:rPr>
          <w:rFonts w:ascii="Arial" w:hAnsi="Arial" w:cs="Arial"/>
          <w:lang w:eastAsia="zh-CN"/>
        </w:rPr>
        <w:t xml:space="preserve">The configuration of QoE measurements will be done in </w:t>
      </w:r>
      <w:r w:rsidR="00A70370">
        <w:rPr>
          <w:rFonts w:ascii="Arial" w:hAnsi="Arial" w:cs="Arial"/>
          <w:lang w:eastAsia="zh-CN"/>
        </w:rPr>
        <w:t>the</w:t>
      </w:r>
      <w:r w:rsidR="009540A7">
        <w:rPr>
          <w:rFonts w:ascii="Arial" w:hAnsi="Arial" w:cs="Arial"/>
          <w:lang w:eastAsia="zh-CN"/>
        </w:rPr>
        <w:t xml:space="preserve"> RRC message</w:t>
      </w:r>
      <w:r w:rsidR="00A70370">
        <w:rPr>
          <w:rFonts w:ascii="Arial" w:hAnsi="Arial" w:cs="Arial"/>
          <w:lang w:eastAsia="zh-CN"/>
        </w:rPr>
        <w:t xml:space="preserve"> Measurement Control</w:t>
      </w:r>
      <w:r w:rsidR="009540A7">
        <w:rPr>
          <w:rFonts w:ascii="Arial" w:hAnsi="Arial" w:cs="Arial"/>
          <w:lang w:eastAsia="zh-CN"/>
        </w:rPr>
        <w:t xml:space="preserve"> transmitted on S</w:t>
      </w:r>
      <w:r w:rsidR="009540A7" w:rsidRPr="00C9576B">
        <w:rPr>
          <w:rFonts w:ascii="Arial" w:hAnsi="Arial" w:cs="Arial"/>
          <w:lang w:eastAsia="zh-CN"/>
        </w:rPr>
        <w:t xml:space="preserve">RB2 </w:t>
      </w:r>
      <w:r w:rsidR="009540A7">
        <w:rPr>
          <w:rFonts w:ascii="Arial" w:hAnsi="Arial" w:cs="Arial"/>
          <w:lang w:eastAsia="zh-CN"/>
        </w:rPr>
        <w:t xml:space="preserve">(normal priority Signalling Radio Bearer) and the report will be sent in </w:t>
      </w:r>
      <w:r w:rsidR="00A70370">
        <w:rPr>
          <w:rFonts w:ascii="Arial" w:hAnsi="Arial" w:cs="Arial"/>
          <w:lang w:eastAsia="zh-CN"/>
        </w:rPr>
        <w:t>the</w:t>
      </w:r>
      <w:r w:rsidR="009540A7">
        <w:rPr>
          <w:rFonts w:ascii="Arial" w:hAnsi="Arial" w:cs="Arial"/>
          <w:lang w:eastAsia="zh-CN"/>
        </w:rPr>
        <w:t xml:space="preserve"> RRC message </w:t>
      </w:r>
      <w:r w:rsidR="00A70370">
        <w:rPr>
          <w:rFonts w:ascii="Arial" w:hAnsi="Arial" w:cs="Arial"/>
          <w:lang w:eastAsia="zh-CN"/>
        </w:rPr>
        <w:t xml:space="preserve">Measurement Report transmitted </w:t>
      </w:r>
      <w:r w:rsidR="009540A7">
        <w:rPr>
          <w:rFonts w:ascii="Arial" w:hAnsi="Arial" w:cs="Arial"/>
          <w:lang w:eastAsia="zh-CN"/>
        </w:rPr>
        <w:t xml:space="preserve">on </w:t>
      </w:r>
      <w:r w:rsidRPr="00C9576B">
        <w:rPr>
          <w:rFonts w:ascii="Arial" w:hAnsi="Arial" w:cs="Arial"/>
          <w:lang w:eastAsia="zh-CN"/>
        </w:rPr>
        <w:t xml:space="preserve">SRB4 </w:t>
      </w:r>
      <w:r w:rsidR="009540A7">
        <w:rPr>
          <w:rFonts w:ascii="Arial" w:hAnsi="Arial" w:cs="Arial"/>
          <w:lang w:eastAsia="zh-CN"/>
        </w:rPr>
        <w:t>(low priority Signalling Radio Bearer</w:t>
      </w:r>
      <w:r>
        <w:rPr>
          <w:rFonts w:ascii="Arial" w:hAnsi="Arial" w:cs="Arial"/>
          <w:lang w:eastAsia="zh-CN"/>
        </w:rPr>
        <w:t>).</w:t>
      </w:r>
    </w:p>
    <w:p w:rsidR="004C3196" w:rsidRDefault="004C3196" w:rsidP="009540A7">
      <w:pPr>
        <w:ind w:left="720" w:hanging="720"/>
        <w:jc w:val="both"/>
        <w:rPr>
          <w:rFonts w:ascii="Arial" w:hAnsi="Arial" w:cs="Arial"/>
          <w:lang w:eastAsia="zh-CN"/>
        </w:rPr>
      </w:pPr>
    </w:p>
    <w:p w:rsidR="00FD5B9F" w:rsidRDefault="00FD5B9F" w:rsidP="00FD5B9F">
      <w:pPr>
        <w:ind w:left="720" w:hanging="7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-</w:t>
      </w:r>
      <w:r>
        <w:rPr>
          <w:rFonts w:ascii="Arial" w:hAnsi="Arial" w:cs="Arial"/>
          <w:lang w:eastAsia="zh-CN"/>
        </w:rPr>
        <w:tab/>
        <w:t xml:space="preserve">The RAN behaviour when concurrent </w:t>
      </w:r>
      <w:r w:rsidRPr="00C9576B">
        <w:rPr>
          <w:rFonts w:ascii="Arial" w:hAnsi="Arial" w:cs="Arial"/>
          <w:lang w:eastAsia="zh-CN"/>
        </w:rPr>
        <w:t>request</w:t>
      </w:r>
      <w:r>
        <w:rPr>
          <w:rFonts w:ascii="Arial" w:hAnsi="Arial" w:cs="Arial"/>
          <w:lang w:eastAsia="zh-CN"/>
        </w:rPr>
        <w:t>s are</w:t>
      </w:r>
      <w:r w:rsidRPr="00C9576B">
        <w:rPr>
          <w:rFonts w:ascii="Arial" w:hAnsi="Arial" w:cs="Arial"/>
          <w:lang w:eastAsia="zh-CN"/>
        </w:rPr>
        <w:t xml:space="preserve"> initiated by</w:t>
      </w:r>
      <w:r>
        <w:rPr>
          <w:rFonts w:ascii="Arial" w:hAnsi="Arial" w:cs="Arial"/>
          <w:lang w:eastAsia="zh-CN"/>
        </w:rPr>
        <w:t xml:space="preserve"> OAM and CN is the same as for MDT, up to </w:t>
      </w:r>
      <w:r w:rsidRPr="00C9576B">
        <w:rPr>
          <w:rFonts w:ascii="Arial" w:hAnsi="Arial" w:cs="Arial"/>
          <w:lang w:eastAsia="zh-CN"/>
        </w:rPr>
        <w:t>network implementation.</w:t>
      </w:r>
    </w:p>
    <w:p w:rsidR="004C3196" w:rsidRPr="00C9576B" w:rsidRDefault="004C3196" w:rsidP="00FD5B9F">
      <w:pPr>
        <w:ind w:left="720" w:hanging="720"/>
        <w:jc w:val="both"/>
        <w:rPr>
          <w:rFonts w:ascii="Arial" w:hAnsi="Arial" w:cs="Arial"/>
          <w:lang w:eastAsia="zh-CN"/>
        </w:rPr>
      </w:pPr>
    </w:p>
    <w:p w:rsidR="00C9576B" w:rsidRDefault="00C9576B" w:rsidP="00C9576B">
      <w:pPr>
        <w:ind w:left="720" w:hanging="720"/>
        <w:jc w:val="both"/>
        <w:rPr>
          <w:rFonts w:ascii="Arial" w:hAnsi="Arial" w:cs="Arial"/>
          <w:lang w:eastAsia="zh-CN"/>
        </w:rPr>
      </w:pPr>
      <w:r w:rsidRPr="00C9576B">
        <w:rPr>
          <w:rFonts w:ascii="Arial" w:hAnsi="Arial" w:cs="Arial"/>
          <w:lang w:eastAsia="zh-CN"/>
        </w:rPr>
        <w:t>-</w:t>
      </w:r>
      <w:r w:rsidRPr="00C9576B">
        <w:rPr>
          <w:rFonts w:ascii="Arial" w:hAnsi="Arial" w:cs="Arial"/>
          <w:lang w:eastAsia="zh-CN"/>
        </w:rPr>
        <w:tab/>
        <w:t xml:space="preserve">When </w:t>
      </w:r>
      <w:r w:rsidR="00FD5B9F">
        <w:rPr>
          <w:rFonts w:ascii="Arial" w:hAnsi="Arial" w:cs="Arial"/>
          <w:lang w:eastAsia="zh-CN"/>
        </w:rPr>
        <w:t xml:space="preserve">the </w:t>
      </w:r>
      <w:r w:rsidRPr="00C9576B">
        <w:rPr>
          <w:rFonts w:ascii="Arial" w:hAnsi="Arial" w:cs="Arial"/>
          <w:lang w:eastAsia="zh-CN"/>
        </w:rPr>
        <w:t>UE moves out of</w:t>
      </w:r>
      <w:r w:rsidR="00C50B20">
        <w:rPr>
          <w:rFonts w:ascii="Arial" w:hAnsi="Arial" w:cs="Arial"/>
          <w:lang w:eastAsia="zh-CN"/>
        </w:rPr>
        <w:t xml:space="preserve"> the area requested by CN or OA</w:t>
      </w:r>
      <w:r w:rsidRPr="00C9576B">
        <w:rPr>
          <w:rFonts w:ascii="Arial" w:hAnsi="Arial" w:cs="Arial"/>
          <w:lang w:eastAsia="zh-CN"/>
        </w:rPr>
        <w:t xml:space="preserve">M, QoE measurements should be stopped. The QoE measurements are active when the requested cells are part of the active set. </w:t>
      </w:r>
    </w:p>
    <w:p w:rsidR="004C3196" w:rsidRPr="00C9576B" w:rsidRDefault="004C3196" w:rsidP="00C9576B">
      <w:pPr>
        <w:ind w:left="720" w:hanging="720"/>
        <w:jc w:val="both"/>
        <w:rPr>
          <w:rFonts w:ascii="Arial" w:hAnsi="Arial" w:cs="Arial"/>
          <w:lang w:eastAsia="zh-CN"/>
        </w:rPr>
      </w:pPr>
    </w:p>
    <w:p w:rsidR="00C9576B" w:rsidRDefault="00C9576B" w:rsidP="00C9576B">
      <w:pPr>
        <w:jc w:val="both"/>
        <w:rPr>
          <w:rFonts w:ascii="Arial" w:hAnsi="Arial" w:cs="Arial"/>
          <w:lang w:eastAsia="zh-CN"/>
        </w:rPr>
      </w:pPr>
      <w:r w:rsidRPr="00C9576B">
        <w:rPr>
          <w:rFonts w:ascii="Arial" w:hAnsi="Arial" w:cs="Arial"/>
          <w:lang w:eastAsia="zh-CN"/>
        </w:rPr>
        <w:t>-</w:t>
      </w:r>
      <w:r w:rsidRPr="00C9576B">
        <w:rPr>
          <w:rFonts w:ascii="Arial" w:hAnsi="Arial" w:cs="Arial"/>
          <w:lang w:eastAsia="zh-CN"/>
        </w:rPr>
        <w:tab/>
        <w:t>QoE meas</w:t>
      </w:r>
      <w:r w:rsidR="00C50B20">
        <w:rPr>
          <w:rFonts w:ascii="Arial" w:hAnsi="Arial" w:cs="Arial"/>
          <w:lang w:eastAsia="zh-CN"/>
        </w:rPr>
        <w:t>urement will continue</w:t>
      </w:r>
      <w:r>
        <w:rPr>
          <w:rFonts w:ascii="Arial" w:hAnsi="Arial" w:cs="Arial"/>
          <w:lang w:eastAsia="zh-CN"/>
        </w:rPr>
        <w:t xml:space="preserve"> at</w:t>
      </w:r>
      <w:r w:rsidRPr="00C9576B">
        <w:rPr>
          <w:rFonts w:ascii="Arial" w:hAnsi="Arial" w:cs="Arial"/>
          <w:lang w:eastAsia="zh-CN"/>
        </w:rPr>
        <w:t xml:space="preserve"> SRNS relocation.</w:t>
      </w:r>
    </w:p>
    <w:p w:rsidR="004C3196" w:rsidRPr="00C9576B" w:rsidRDefault="004C3196" w:rsidP="00C9576B">
      <w:pPr>
        <w:jc w:val="both"/>
        <w:rPr>
          <w:rFonts w:ascii="Arial" w:hAnsi="Arial" w:cs="Arial"/>
          <w:lang w:eastAsia="zh-CN"/>
        </w:rPr>
      </w:pPr>
    </w:p>
    <w:p w:rsidR="00C9576B" w:rsidRDefault="00C9576B" w:rsidP="00C9576B">
      <w:pPr>
        <w:ind w:left="720" w:hanging="720"/>
        <w:jc w:val="both"/>
        <w:rPr>
          <w:rFonts w:ascii="Arial" w:hAnsi="Arial" w:cs="Arial"/>
          <w:lang w:eastAsia="zh-CN"/>
        </w:rPr>
      </w:pPr>
      <w:r w:rsidRPr="00C9576B">
        <w:rPr>
          <w:rFonts w:ascii="Arial" w:hAnsi="Arial" w:cs="Arial"/>
          <w:lang w:eastAsia="zh-CN"/>
        </w:rPr>
        <w:t>-</w:t>
      </w:r>
      <w:r w:rsidRPr="00C9576B">
        <w:rPr>
          <w:rFonts w:ascii="Arial" w:hAnsi="Arial" w:cs="Arial"/>
          <w:lang w:eastAsia="zh-CN"/>
        </w:rPr>
        <w:tab/>
        <w:t>The measurements initiated by Measurement Control are suspended when leaving CELL_DCH but staying in connected mode and resumed when entering CELL_DCH again.</w:t>
      </w:r>
    </w:p>
    <w:p w:rsidR="004C3196" w:rsidRPr="00C9576B" w:rsidRDefault="004C3196" w:rsidP="00C9576B">
      <w:pPr>
        <w:ind w:left="720" w:hanging="720"/>
        <w:jc w:val="both"/>
        <w:rPr>
          <w:rFonts w:ascii="Arial" w:hAnsi="Arial" w:cs="Arial"/>
          <w:lang w:eastAsia="zh-CN"/>
        </w:rPr>
      </w:pPr>
    </w:p>
    <w:p w:rsidR="00C9576B" w:rsidRDefault="00C9576B" w:rsidP="006B7365">
      <w:pPr>
        <w:ind w:left="720" w:hanging="720"/>
        <w:jc w:val="both"/>
        <w:rPr>
          <w:rFonts w:ascii="Arial" w:hAnsi="Arial" w:cs="Arial"/>
          <w:lang w:eastAsia="zh-CN"/>
        </w:rPr>
      </w:pPr>
      <w:r w:rsidRPr="00C9576B">
        <w:rPr>
          <w:rFonts w:ascii="Arial" w:hAnsi="Arial" w:cs="Arial"/>
          <w:lang w:eastAsia="zh-CN"/>
        </w:rPr>
        <w:t>-</w:t>
      </w:r>
      <w:r w:rsidRPr="00C9576B">
        <w:rPr>
          <w:rFonts w:ascii="Arial" w:hAnsi="Arial" w:cs="Arial"/>
          <w:lang w:eastAsia="zh-CN"/>
        </w:rPr>
        <w:tab/>
        <w:t>The measurement initiated by Measurement Control continue at soft handover and HS serving cell change, if not explicitly released by the RNC.</w:t>
      </w:r>
      <w:r w:rsidR="006B7365">
        <w:rPr>
          <w:rFonts w:ascii="Arial" w:hAnsi="Arial" w:cs="Arial"/>
          <w:lang w:eastAsia="zh-CN"/>
        </w:rPr>
        <w:t xml:space="preserve"> </w:t>
      </w:r>
    </w:p>
    <w:p w:rsidR="004C3196" w:rsidRPr="00C9576B" w:rsidRDefault="004C3196" w:rsidP="006B7365">
      <w:pPr>
        <w:ind w:left="720" w:hanging="720"/>
        <w:jc w:val="both"/>
        <w:rPr>
          <w:rFonts w:ascii="Arial" w:hAnsi="Arial" w:cs="Arial"/>
          <w:lang w:eastAsia="zh-CN"/>
        </w:rPr>
      </w:pPr>
    </w:p>
    <w:p w:rsidR="00C9576B" w:rsidRDefault="00362AB0" w:rsidP="00362AB0">
      <w:pPr>
        <w:ind w:left="720" w:hanging="7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-</w:t>
      </w:r>
      <w:r>
        <w:rPr>
          <w:rFonts w:ascii="Arial" w:hAnsi="Arial" w:cs="Arial"/>
          <w:lang w:eastAsia="zh-CN"/>
        </w:rPr>
        <w:tab/>
        <w:t xml:space="preserve">The </w:t>
      </w:r>
      <w:r w:rsidR="00A74B16" w:rsidRPr="00A74B16">
        <w:rPr>
          <w:rFonts w:ascii="Arial" w:hAnsi="Arial" w:cs="Arial"/>
          <w:lang w:eastAsia="zh-CN"/>
        </w:rPr>
        <w:t xml:space="preserve">new </w:t>
      </w:r>
      <w:r>
        <w:rPr>
          <w:rFonts w:ascii="Arial" w:hAnsi="Arial" w:cs="Arial"/>
          <w:lang w:eastAsia="zh-CN"/>
        </w:rPr>
        <w:t>name</w:t>
      </w:r>
      <w:r w:rsidR="00EE26C2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of the container</w:t>
      </w:r>
      <w:r w:rsidR="00EE26C2">
        <w:rPr>
          <w:rFonts w:ascii="Arial" w:hAnsi="Arial" w:cs="Arial"/>
          <w:lang w:eastAsia="zh-CN"/>
        </w:rPr>
        <w:t>s are</w:t>
      </w:r>
      <w:r>
        <w:rPr>
          <w:rFonts w:ascii="Arial" w:hAnsi="Arial" w:cs="Arial"/>
          <w:lang w:eastAsia="zh-CN"/>
        </w:rPr>
        <w:t xml:space="preserve"> “</w:t>
      </w:r>
      <w:r w:rsidR="00A74B16">
        <w:rPr>
          <w:rFonts w:ascii="Arial" w:hAnsi="Arial" w:cs="Arial"/>
          <w:lang w:eastAsia="zh-CN"/>
        </w:rPr>
        <w:t>Container for a</w:t>
      </w:r>
      <w:r w:rsidR="00C9576B" w:rsidRPr="00C9576B">
        <w:rPr>
          <w:rFonts w:ascii="Arial" w:hAnsi="Arial" w:cs="Arial"/>
          <w:lang w:eastAsia="zh-CN"/>
        </w:rPr>
        <w:t xml:space="preserve">pplication layer </w:t>
      </w:r>
      <w:r w:rsidR="00A74B16">
        <w:rPr>
          <w:rFonts w:ascii="Arial" w:hAnsi="Arial" w:cs="Arial"/>
          <w:lang w:eastAsia="zh-CN"/>
        </w:rPr>
        <w:t>measurement</w:t>
      </w:r>
      <w:r w:rsidR="00C9576B" w:rsidRPr="00C9576B">
        <w:rPr>
          <w:rFonts w:ascii="Arial" w:hAnsi="Arial" w:cs="Arial"/>
          <w:lang w:eastAsia="zh-CN"/>
        </w:rPr>
        <w:t xml:space="preserve"> </w:t>
      </w:r>
      <w:r w:rsidR="00A74B16">
        <w:rPr>
          <w:rFonts w:ascii="Arial" w:hAnsi="Arial" w:cs="Arial"/>
          <w:lang w:eastAsia="zh-CN"/>
        </w:rPr>
        <w:t>configuration”</w:t>
      </w:r>
      <w:r w:rsidR="00EE26C2">
        <w:rPr>
          <w:rFonts w:ascii="Arial" w:hAnsi="Arial" w:cs="Arial"/>
          <w:lang w:eastAsia="zh-CN"/>
        </w:rPr>
        <w:t xml:space="preserve"> and</w:t>
      </w:r>
      <w:r w:rsidR="00A74B16">
        <w:rPr>
          <w:rFonts w:ascii="Arial" w:hAnsi="Arial" w:cs="Arial"/>
          <w:lang w:eastAsia="zh-CN"/>
        </w:rPr>
        <w:t xml:space="preserve"> “Container for a</w:t>
      </w:r>
      <w:r w:rsidR="00A74B16" w:rsidRPr="00C9576B">
        <w:rPr>
          <w:rFonts w:ascii="Arial" w:hAnsi="Arial" w:cs="Arial"/>
          <w:lang w:eastAsia="zh-CN"/>
        </w:rPr>
        <w:t xml:space="preserve">pplication layer </w:t>
      </w:r>
      <w:r w:rsidR="00A74B16">
        <w:rPr>
          <w:rFonts w:ascii="Arial" w:hAnsi="Arial" w:cs="Arial"/>
          <w:lang w:eastAsia="zh-CN"/>
        </w:rPr>
        <w:t>measurement</w:t>
      </w:r>
      <w:r w:rsidR="00A74B16" w:rsidRPr="00C9576B">
        <w:rPr>
          <w:rFonts w:ascii="Arial" w:hAnsi="Arial" w:cs="Arial"/>
          <w:lang w:eastAsia="zh-CN"/>
        </w:rPr>
        <w:t xml:space="preserve"> </w:t>
      </w:r>
      <w:r w:rsidR="00A74B16">
        <w:rPr>
          <w:rFonts w:ascii="Arial" w:hAnsi="Arial" w:cs="Arial"/>
          <w:lang w:eastAsia="zh-CN"/>
        </w:rPr>
        <w:t>reporting”</w:t>
      </w:r>
      <w:r w:rsidR="006B7365">
        <w:rPr>
          <w:rFonts w:ascii="Arial" w:hAnsi="Arial" w:cs="Arial"/>
          <w:lang w:eastAsia="zh-CN"/>
        </w:rPr>
        <w:t xml:space="preserve"> instead of</w:t>
      </w:r>
      <w:r>
        <w:rPr>
          <w:rFonts w:ascii="Arial" w:hAnsi="Arial" w:cs="Arial"/>
          <w:lang w:eastAsia="zh-CN"/>
        </w:rPr>
        <w:t xml:space="preserve"> “</w:t>
      </w:r>
      <w:r w:rsidRPr="00362AB0">
        <w:rPr>
          <w:rFonts w:ascii="Arial" w:hAnsi="Arial" w:cs="Arial"/>
          <w:lang w:eastAsia="zh-CN"/>
        </w:rPr>
        <w:t>Non-Access St</w:t>
      </w:r>
      <w:r w:rsidR="00A74B16">
        <w:rPr>
          <w:rFonts w:ascii="Arial" w:hAnsi="Arial" w:cs="Arial"/>
          <w:lang w:eastAsia="zh-CN"/>
        </w:rPr>
        <w:t>r</w:t>
      </w:r>
      <w:r w:rsidRPr="00362AB0">
        <w:rPr>
          <w:rFonts w:ascii="Arial" w:hAnsi="Arial" w:cs="Arial"/>
          <w:lang w:eastAsia="zh-CN"/>
        </w:rPr>
        <w:t>atum Container for data configuration and data reporting</w:t>
      </w:r>
      <w:r>
        <w:rPr>
          <w:rFonts w:ascii="Arial" w:hAnsi="Arial" w:cs="Arial"/>
          <w:lang w:eastAsia="zh-CN"/>
        </w:rPr>
        <w:t>”.</w:t>
      </w:r>
    </w:p>
    <w:p w:rsidR="004C3196" w:rsidRPr="00C9576B" w:rsidRDefault="004C3196" w:rsidP="00362AB0">
      <w:pPr>
        <w:ind w:left="720" w:hanging="720"/>
        <w:jc w:val="both"/>
        <w:rPr>
          <w:rFonts w:ascii="Arial" w:hAnsi="Arial" w:cs="Arial"/>
          <w:lang w:eastAsia="zh-CN"/>
        </w:rPr>
      </w:pPr>
    </w:p>
    <w:p w:rsidR="00C9576B" w:rsidRDefault="00C50B20" w:rsidP="00151AB9">
      <w:pPr>
        <w:ind w:left="720" w:hanging="7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-</w:t>
      </w:r>
      <w:r>
        <w:rPr>
          <w:rFonts w:ascii="Arial" w:hAnsi="Arial" w:cs="Arial"/>
          <w:lang w:eastAsia="zh-CN"/>
        </w:rPr>
        <w:tab/>
        <w:t>I</w:t>
      </w:r>
      <w:r w:rsidR="00C9576B" w:rsidRPr="00C9576B">
        <w:rPr>
          <w:rFonts w:ascii="Arial" w:hAnsi="Arial" w:cs="Arial"/>
          <w:lang w:eastAsia="zh-CN"/>
        </w:rPr>
        <w:t xml:space="preserve">t is RAN2’s understanding that </w:t>
      </w:r>
      <w:r>
        <w:rPr>
          <w:rFonts w:ascii="Arial" w:hAnsi="Arial" w:cs="Arial"/>
          <w:lang w:eastAsia="zh-CN"/>
        </w:rPr>
        <w:t xml:space="preserve">the </w:t>
      </w:r>
      <w:r w:rsidR="00C9576B" w:rsidRPr="00C9576B">
        <w:rPr>
          <w:rFonts w:ascii="Arial" w:hAnsi="Arial" w:cs="Arial"/>
          <w:lang w:eastAsia="zh-CN"/>
        </w:rPr>
        <w:t xml:space="preserve">configuration file and </w:t>
      </w:r>
      <w:r>
        <w:rPr>
          <w:rFonts w:ascii="Arial" w:hAnsi="Arial" w:cs="Arial"/>
          <w:lang w:eastAsia="zh-CN"/>
        </w:rPr>
        <w:t>the result file are compressed</w:t>
      </w:r>
      <w:r w:rsidR="006B7365">
        <w:rPr>
          <w:rFonts w:ascii="Arial" w:hAnsi="Arial" w:cs="Arial"/>
          <w:lang w:eastAsia="zh-CN"/>
        </w:rPr>
        <w:t xml:space="preserve"> </w:t>
      </w:r>
      <w:r w:rsidR="00E92E5F">
        <w:rPr>
          <w:rFonts w:ascii="Arial" w:hAnsi="Arial" w:cs="Arial"/>
          <w:lang w:eastAsia="zh-CN"/>
        </w:rPr>
        <w:t xml:space="preserve">by </w:t>
      </w:r>
      <w:r w:rsidR="00A74B16">
        <w:rPr>
          <w:rFonts w:ascii="Arial" w:hAnsi="Arial" w:cs="Arial"/>
          <w:lang w:eastAsia="zh-CN"/>
        </w:rPr>
        <w:t xml:space="preserve">upper </w:t>
      </w:r>
      <w:r w:rsidR="006B7365">
        <w:rPr>
          <w:rFonts w:ascii="Arial" w:hAnsi="Arial" w:cs="Arial"/>
          <w:lang w:eastAsia="zh-CN"/>
        </w:rPr>
        <w:t>layer</w:t>
      </w:r>
      <w:r w:rsidR="00E92E5F">
        <w:rPr>
          <w:rFonts w:ascii="Arial" w:hAnsi="Arial" w:cs="Arial"/>
          <w:lang w:eastAsia="zh-CN"/>
        </w:rPr>
        <w:t xml:space="preserve"> which is out of</w:t>
      </w:r>
      <w:r w:rsidR="00A74B16">
        <w:rPr>
          <w:rFonts w:ascii="Arial" w:hAnsi="Arial" w:cs="Arial"/>
          <w:lang w:eastAsia="zh-CN"/>
        </w:rPr>
        <w:t xml:space="preserve"> RAN2 scope</w:t>
      </w:r>
      <w:r>
        <w:rPr>
          <w:rFonts w:ascii="Arial" w:hAnsi="Arial" w:cs="Arial"/>
          <w:lang w:eastAsia="zh-CN"/>
        </w:rPr>
        <w:t>.</w:t>
      </w:r>
    </w:p>
    <w:p w:rsidR="004C3196" w:rsidRPr="00C9576B" w:rsidRDefault="004C3196" w:rsidP="00C9576B">
      <w:pPr>
        <w:jc w:val="both"/>
        <w:rPr>
          <w:rFonts w:ascii="Arial" w:hAnsi="Arial" w:cs="Arial"/>
          <w:lang w:eastAsia="zh-CN"/>
        </w:rPr>
      </w:pPr>
    </w:p>
    <w:p w:rsidR="00FD5B9F" w:rsidRDefault="00FD5B9F" w:rsidP="00FD5B9F">
      <w:pPr>
        <w:ind w:left="720" w:hanging="7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-</w:t>
      </w:r>
      <w:r>
        <w:rPr>
          <w:rFonts w:ascii="Arial" w:hAnsi="Arial" w:cs="Arial"/>
          <w:lang w:eastAsia="zh-CN"/>
        </w:rPr>
        <w:tab/>
      </w:r>
      <w:r w:rsidR="00C50B20">
        <w:rPr>
          <w:rFonts w:ascii="Arial" w:hAnsi="Arial" w:cs="Arial"/>
          <w:lang w:eastAsia="zh-CN"/>
        </w:rPr>
        <w:t>It is RAN2’s assumption that the maximum file size for configuration</w:t>
      </w:r>
      <w:r w:rsidR="00A74B16">
        <w:rPr>
          <w:rFonts w:ascii="Arial" w:hAnsi="Arial" w:cs="Arial"/>
          <w:lang w:eastAsia="zh-CN"/>
        </w:rPr>
        <w:t xml:space="preserve"> container</w:t>
      </w:r>
      <w:r w:rsidR="00C50B20">
        <w:rPr>
          <w:rFonts w:ascii="Arial" w:hAnsi="Arial" w:cs="Arial"/>
          <w:lang w:eastAsia="zh-CN"/>
        </w:rPr>
        <w:t xml:space="preserve"> is </w:t>
      </w:r>
      <w:r w:rsidR="00C9576B" w:rsidRPr="00C9576B">
        <w:rPr>
          <w:rFonts w:ascii="Arial" w:hAnsi="Arial" w:cs="Arial"/>
          <w:lang w:eastAsia="zh-CN"/>
        </w:rPr>
        <w:t>1</w:t>
      </w:r>
      <w:r w:rsidR="00E92E5F">
        <w:rPr>
          <w:rFonts w:ascii="Arial" w:hAnsi="Arial" w:cs="Arial"/>
          <w:lang w:eastAsia="zh-CN"/>
        </w:rPr>
        <w:t>,</w:t>
      </w:r>
      <w:r w:rsidR="00C9576B" w:rsidRPr="00C9576B">
        <w:rPr>
          <w:rFonts w:ascii="Arial" w:hAnsi="Arial" w:cs="Arial"/>
          <w:lang w:eastAsia="zh-CN"/>
        </w:rPr>
        <w:t xml:space="preserve">000 </w:t>
      </w:r>
      <w:r w:rsidR="00C50B20">
        <w:rPr>
          <w:rFonts w:ascii="Arial" w:hAnsi="Arial" w:cs="Arial"/>
          <w:lang w:eastAsia="zh-CN"/>
        </w:rPr>
        <w:t>bytes and</w:t>
      </w:r>
      <w:r w:rsidR="00C9576B" w:rsidRPr="00C9576B">
        <w:rPr>
          <w:rFonts w:ascii="Arial" w:hAnsi="Arial" w:cs="Arial"/>
          <w:lang w:eastAsia="zh-CN"/>
        </w:rPr>
        <w:t xml:space="preserve"> for </w:t>
      </w:r>
      <w:r w:rsidR="00C50B20"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>report</w:t>
      </w:r>
      <w:r w:rsidR="00C50B20">
        <w:rPr>
          <w:rFonts w:ascii="Arial" w:hAnsi="Arial" w:cs="Arial"/>
          <w:lang w:eastAsia="zh-CN"/>
        </w:rPr>
        <w:t xml:space="preserve"> </w:t>
      </w:r>
      <w:r w:rsidR="00A74B16">
        <w:rPr>
          <w:rFonts w:ascii="Arial" w:hAnsi="Arial" w:cs="Arial"/>
          <w:lang w:eastAsia="zh-CN"/>
        </w:rPr>
        <w:t xml:space="preserve">container </w:t>
      </w:r>
      <w:r w:rsidR="00C50B20">
        <w:rPr>
          <w:rFonts w:ascii="Arial" w:hAnsi="Arial" w:cs="Arial"/>
          <w:lang w:eastAsia="zh-CN"/>
        </w:rPr>
        <w:t>8,000 bytes.</w:t>
      </w:r>
    </w:p>
    <w:p w:rsidR="004C3196" w:rsidRDefault="004C3196" w:rsidP="00FD5B9F">
      <w:pPr>
        <w:ind w:left="720" w:hanging="720"/>
        <w:jc w:val="both"/>
        <w:rPr>
          <w:rFonts w:ascii="Arial" w:hAnsi="Arial" w:cs="Arial"/>
          <w:lang w:eastAsia="zh-CN"/>
        </w:rPr>
      </w:pPr>
    </w:p>
    <w:p w:rsidR="006B7365" w:rsidRDefault="006B7365" w:rsidP="00FD5B9F">
      <w:pPr>
        <w:ind w:left="720" w:hanging="7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-</w:t>
      </w:r>
      <w:r>
        <w:rPr>
          <w:rFonts w:ascii="Arial" w:hAnsi="Arial" w:cs="Arial"/>
          <w:lang w:eastAsia="zh-CN"/>
        </w:rPr>
        <w:tab/>
        <w:t>It is FFS w</w:t>
      </w:r>
      <w:r w:rsidRPr="00C9576B">
        <w:rPr>
          <w:rFonts w:ascii="Arial" w:hAnsi="Arial" w:cs="Arial"/>
          <w:lang w:eastAsia="zh-CN"/>
        </w:rPr>
        <w:t xml:space="preserve">hether </w:t>
      </w:r>
      <w:r w:rsidR="003B09E8">
        <w:rPr>
          <w:rFonts w:ascii="Arial" w:hAnsi="Arial" w:cs="Arial"/>
          <w:lang w:eastAsia="zh-CN"/>
        </w:rPr>
        <w:t>location information, e.g.</w:t>
      </w:r>
      <w:r w:rsidR="00BF3633">
        <w:rPr>
          <w:rFonts w:ascii="Arial" w:hAnsi="Arial" w:cs="Arial"/>
          <w:lang w:eastAsia="zh-CN"/>
        </w:rPr>
        <w:t xml:space="preserve"> </w:t>
      </w:r>
      <w:r w:rsidRPr="00C9576B">
        <w:rPr>
          <w:rFonts w:ascii="Arial" w:hAnsi="Arial" w:cs="Arial"/>
          <w:lang w:eastAsia="zh-CN"/>
        </w:rPr>
        <w:t>measured cells</w:t>
      </w:r>
      <w:r w:rsidR="00E92E5F">
        <w:rPr>
          <w:rFonts w:ascii="Arial" w:hAnsi="Arial" w:cs="Arial"/>
          <w:lang w:eastAsia="zh-CN"/>
        </w:rPr>
        <w:t xml:space="preserve"> where the QoE measurement was performed,</w:t>
      </w:r>
      <w:r w:rsidRPr="00C9576B">
        <w:rPr>
          <w:rFonts w:ascii="Arial" w:hAnsi="Arial" w:cs="Arial"/>
          <w:lang w:eastAsia="zh-CN"/>
        </w:rPr>
        <w:t xml:space="preserve"> should be included in the RRC message which contains the QoE container </w:t>
      </w:r>
      <w:r>
        <w:rPr>
          <w:rFonts w:ascii="Arial" w:hAnsi="Arial" w:cs="Arial"/>
          <w:lang w:eastAsia="zh-CN"/>
        </w:rPr>
        <w:t>report.</w:t>
      </w:r>
    </w:p>
    <w:p w:rsidR="004C3196" w:rsidRDefault="004C3196" w:rsidP="00FD5B9F">
      <w:pPr>
        <w:ind w:left="720" w:hanging="720"/>
        <w:jc w:val="both"/>
        <w:rPr>
          <w:rFonts w:ascii="Arial" w:hAnsi="Arial" w:cs="Arial"/>
          <w:lang w:eastAsia="zh-CN"/>
        </w:rPr>
      </w:pPr>
    </w:p>
    <w:p w:rsidR="00FD5B9F" w:rsidRDefault="00FD5B9F" w:rsidP="00FD5B9F">
      <w:pPr>
        <w:ind w:left="720" w:hanging="7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lastRenderedPageBreak/>
        <w:t>-</w:t>
      </w:r>
      <w:r>
        <w:rPr>
          <w:rFonts w:ascii="Arial" w:hAnsi="Arial" w:cs="Arial"/>
          <w:lang w:eastAsia="zh-CN"/>
        </w:rPr>
        <w:tab/>
        <w:t xml:space="preserve">It is FFS whether </w:t>
      </w:r>
      <w:r w:rsidRPr="00C9576B">
        <w:rPr>
          <w:rFonts w:ascii="Arial" w:hAnsi="Arial" w:cs="Arial"/>
          <w:lang w:eastAsia="zh-CN"/>
        </w:rPr>
        <w:t xml:space="preserve">QoE measurement type </w:t>
      </w:r>
      <w:r>
        <w:rPr>
          <w:rFonts w:ascii="Arial" w:hAnsi="Arial" w:cs="Arial"/>
          <w:lang w:eastAsia="zh-CN"/>
        </w:rPr>
        <w:t>needs to be included in the RRC message.</w:t>
      </w:r>
    </w:p>
    <w:p w:rsidR="004C3196" w:rsidRPr="00C9576B" w:rsidRDefault="004C3196" w:rsidP="00FD5B9F">
      <w:pPr>
        <w:ind w:left="720" w:hanging="720"/>
        <w:jc w:val="both"/>
        <w:rPr>
          <w:rFonts w:ascii="Arial" w:hAnsi="Arial" w:cs="Arial"/>
          <w:lang w:eastAsia="zh-CN"/>
        </w:rPr>
      </w:pPr>
    </w:p>
    <w:p w:rsidR="00853A8E" w:rsidRPr="00853A8E" w:rsidRDefault="00C9576B" w:rsidP="00B41706">
      <w:pPr>
        <w:jc w:val="both"/>
        <w:rPr>
          <w:rFonts w:hint="eastAsia"/>
          <w:kern w:val="2"/>
          <w:lang w:eastAsia="zh-CN"/>
        </w:rPr>
      </w:pPr>
      <w:r w:rsidRPr="00C9576B">
        <w:rPr>
          <w:rFonts w:ascii="Arial" w:hAnsi="Arial" w:cs="Arial"/>
          <w:lang w:eastAsia="zh-CN"/>
        </w:rPr>
        <w:t>-</w:t>
      </w:r>
      <w:r w:rsidRPr="00C9576B">
        <w:rPr>
          <w:rFonts w:ascii="Arial" w:hAnsi="Arial" w:cs="Arial"/>
          <w:lang w:eastAsia="zh-CN"/>
        </w:rPr>
        <w:tab/>
      </w:r>
      <w:r w:rsidR="00B072B0">
        <w:rPr>
          <w:rFonts w:ascii="Arial" w:hAnsi="Arial" w:cs="Arial"/>
          <w:lang w:eastAsia="zh-CN"/>
        </w:rPr>
        <w:t>It is FFS whether e</w:t>
      </w:r>
      <w:r w:rsidRPr="00C9576B">
        <w:rPr>
          <w:rFonts w:ascii="Arial" w:hAnsi="Arial" w:cs="Arial"/>
          <w:lang w:eastAsia="zh-CN"/>
        </w:rPr>
        <w:t>vents or message</w:t>
      </w:r>
      <w:r w:rsidR="00B072B0">
        <w:rPr>
          <w:rFonts w:ascii="Arial" w:hAnsi="Arial" w:cs="Arial"/>
          <w:lang w:eastAsia="zh-CN"/>
        </w:rPr>
        <w:t>s</w:t>
      </w:r>
      <w:r w:rsidRPr="00C9576B">
        <w:rPr>
          <w:rFonts w:ascii="Arial" w:hAnsi="Arial" w:cs="Arial"/>
          <w:lang w:eastAsia="zh-CN"/>
        </w:rPr>
        <w:t xml:space="preserve"> in RAN can trigger the s</w:t>
      </w:r>
      <w:r w:rsidR="00B072B0">
        <w:rPr>
          <w:rFonts w:ascii="Arial" w:hAnsi="Arial" w:cs="Arial"/>
          <w:lang w:eastAsia="zh-CN"/>
        </w:rPr>
        <w:t>ending of the result file</w:t>
      </w:r>
      <w:r w:rsidRPr="00C9576B">
        <w:rPr>
          <w:rFonts w:ascii="Arial" w:hAnsi="Arial" w:cs="Arial"/>
          <w:lang w:eastAsia="zh-CN"/>
        </w:rPr>
        <w:t>.</w:t>
      </w:r>
    </w:p>
    <w:p w:rsidR="00853A8E" w:rsidRPr="00853A8E" w:rsidRDefault="00853A8E" w:rsidP="00853A8E">
      <w:pPr>
        <w:jc w:val="both"/>
        <w:rPr>
          <w:rFonts w:ascii="Arial" w:hAnsi="Arial" w:cs="Arial"/>
        </w:rPr>
      </w:pPr>
    </w:p>
    <w:p w:rsidR="00F66254" w:rsidRDefault="00F66254" w:rsidP="00F66254">
      <w:pPr>
        <w:jc w:val="both"/>
        <w:rPr>
          <w:rFonts w:ascii="Arial" w:hAnsi="Arial" w:cs="Arial"/>
        </w:rPr>
      </w:pPr>
    </w:p>
    <w:p w:rsidR="004C3196" w:rsidRDefault="00BF3633" w:rsidP="004C3196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It is RAN2’s understanding that those FFS will not impact conclusion of the WI.</w:t>
      </w:r>
    </w:p>
    <w:p w:rsidR="00483EC7" w:rsidRPr="00D40AA1" w:rsidRDefault="00483EC7" w:rsidP="00F66254">
      <w:pPr>
        <w:jc w:val="both"/>
        <w:rPr>
          <w:rFonts w:ascii="Arial" w:hAnsi="Arial" w:cs="Arial"/>
        </w:rPr>
      </w:pPr>
    </w:p>
    <w:p w:rsidR="00F2020E" w:rsidRDefault="00F2020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F2020E" w:rsidRDefault="00F2020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F2020E" w:rsidRDefault="00F2020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40AA1">
        <w:rPr>
          <w:rFonts w:ascii="Arial" w:hAnsi="Arial" w:cs="Arial"/>
          <w:b/>
        </w:rPr>
        <w:t>TSG RAN3</w:t>
      </w:r>
      <w:r w:rsidR="00F66254">
        <w:rPr>
          <w:rFonts w:ascii="Arial" w:hAnsi="Arial" w:cs="Arial" w:hint="eastAsia"/>
          <w:b/>
          <w:lang w:eastAsia="zh-CN"/>
        </w:rPr>
        <w:t>:</w:t>
      </w:r>
    </w:p>
    <w:p w:rsidR="00F2020E" w:rsidRDefault="009F3FB1" w:rsidP="00F66254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RAN2 kindly asks </w:t>
      </w:r>
      <w:r w:rsidR="00D40AA1">
        <w:rPr>
          <w:rFonts w:ascii="Arial" w:hAnsi="Arial" w:cs="Arial"/>
          <w:lang w:eastAsia="zh-CN"/>
        </w:rPr>
        <w:t>RAN3</w:t>
      </w:r>
      <w:r w:rsidR="006256D9">
        <w:rPr>
          <w:rFonts w:ascii="Arial" w:hAnsi="Arial" w:cs="Arial"/>
          <w:lang w:eastAsia="zh-CN"/>
        </w:rPr>
        <w:t xml:space="preserve"> to take the above information into account</w:t>
      </w:r>
      <w:r w:rsidR="00D40AA1">
        <w:rPr>
          <w:rFonts w:ascii="Arial" w:hAnsi="Arial" w:cs="Arial"/>
          <w:lang w:eastAsia="zh-CN"/>
        </w:rPr>
        <w:t xml:space="preserve"> </w:t>
      </w:r>
      <w:r w:rsidR="00A500FD">
        <w:rPr>
          <w:rFonts w:ascii="Arial" w:hAnsi="Arial" w:cs="Arial"/>
          <w:lang w:eastAsia="zh-CN"/>
        </w:rPr>
        <w:t>in their work on the WI QoE Measurement Collection for steaming services</w:t>
      </w:r>
      <w:r w:rsidR="00F66254" w:rsidRPr="002B0CD7">
        <w:rPr>
          <w:rFonts w:ascii="Arial" w:hAnsi="Arial" w:cs="Arial" w:hint="eastAsia"/>
          <w:lang w:eastAsia="zh-CN"/>
        </w:rPr>
        <w:t>.</w:t>
      </w:r>
    </w:p>
    <w:p w:rsidR="006256D9" w:rsidRDefault="006256D9" w:rsidP="00F66254">
      <w:pPr>
        <w:rPr>
          <w:rFonts w:ascii="Arial" w:hAnsi="Arial" w:cs="Arial"/>
          <w:lang w:eastAsia="zh-CN"/>
        </w:rPr>
      </w:pPr>
    </w:p>
    <w:p w:rsidR="00A500FD" w:rsidRDefault="00A500FD" w:rsidP="00A500F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TSG SA4</w:t>
      </w:r>
      <w:r>
        <w:rPr>
          <w:rFonts w:ascii="Arial" w:hAnsi="Arial" w:cs="Arial" w:hint="eastAsia"/>
          <w:b/>
          <w:lang w:eastAsia="zh-CN"/>
        </w:rPr>
        <w:t>:</w:t>
      </w:r>
    </w:p>
    <w:p w:rsidR="00A500FD" w:rsidRDefault="009F3FB1" w:rsidP="00A500FD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RAN2 kindly asks SA4</w:t>
      </w:r>
      <w:r w:rsidR="00A500FD">
        <w:rPr>
          <w:rFonts w:ascii="Arial" w:hAnsi="Arial" w:cs="Arial"/>
          <w:lang w:eastAsia="zh-CN"/>
        </w:rPr>
        <w:t xml:space="preserve"> to </w:t>
      </w:r>
      <w:r w:rsidR="00F63619">
        <w:rPr>
          <w:rFonts w:ascii="Arial" w:hAnsi="Arial" w:cs="Arial"/>
          <w:lang w:eastAsia="zh-CN"/>
        </w:rPr>
        <w:t>consider and check the maximum size of the containers</w:t>
      </w:r>
      <w:r w:rsidR="00C5260B">
        <w:rPr>
          <w:rFonts w:ascii="Arial" w:hAnsi="Arial" w:cs="Arial"/>
          <w:lang w:eastAsia="zh-CN"/>
        </w:rPr>
        <w:t xml:space="preserve"> (i.e. configuration container and reporting container)</w:t>
      </w:r>
      <w:r w:rsidR="006D43B7">
        <w:rPr>
          <w:rFonts w:ascii="Arial" w:hAnsi="Arial" w:cs="Arial" w:hint="eastAsia"/>
          <w:lang w:eastAsia="zh-CN"/>
        </w:rPr>
        <w:t>.</w:t>
      </w:r>
    </w:p>
    <w:p w:rsidR="00A500FD" w:rsidRPr="009F3FB1" w:rsidRDefault="00A500FD" w:rsidP="00F66254">
      <w:pPr>
        <w:rPr>
          <w:rFonts w:ascii="Arial" w:hAnsi="Arial" w:cs="Arial"/>
          <w:lang w:eastAsia="zh-CN"/>
        </w:rPr>
      </w:pPr>
    </w:p>
    <w:p w:rsidR="00A500FD" w:rsidRDefault="00A500FD" w:rsidP="00A500F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TSG SA5</w:t>
      </w:r>
      <w:r>
        <w:rPr>
          <w:rFonts w:ascii="Arial" w:hAnsi="Arial" w:cs="Arial" w:hint="eastAsia"/>
          <w:b/>
          <w:lang w:eastAsia="zh-CN"/>
        </w:rPr>
        <w:t>:</w:t>
      </w:r>
    </w:p>
    <w:p w:rsidR="00A500FD" w:rsidRDefault="009F3FB1" w:rsidP="00A500FD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RAN2 kindly asks </w:t>
      </w:r>
      <w:r w:rsidR="00F202F1">
        <w:rPr>
          <w:rFonts w:ascii="Arial" w:hAnsi="Arial" w:cs="Arial"/>
          <w:lang w:eastAsia="zh-CN"/>
        </w:rPr>
        <w:t>SA5 to</w:t>
      </w:r>
      <w:r w:rsidR="00096D9D">
        <w:rPr>
          <w:rFonts w:ascii="Arial" w:hAnsi="Arial" w:cs="Arial"/>
          <w:lang w:eastAsia="zh-CN"/>
        </w:rPr>
        <w:t xml:space="preserve"> take the above information into account </w:t>
      </w:r>
      <w:r w:rsidR="00EC7810">
        <w:rPr>
          <w:rFonts w:ascii="Arial" w:hAnsi="Arial" w:cs="Arial"/>
          <w:lang w:eastAsia="zh-CN"/>
        </w:rPr>
        <w:t>in their work on the WI QoE Measurement Collection for steaming services</w:t>
      </w:r>
      <w:r w:rsidR="00A500FD" w:rsidRPr="002B0CD7">
        <w:rPr>
          <w:rFonts w:ascii="Arial" w:hAnsi="Arial" w:cs="Arial" w:hint="eastAsia"/>
          <w:lang w:eastAsia="zh-CN"/>
        </w:rPr>
        <w:t>.</w:t>
      </w:r>
      <w:r w:rsidR="00AC07EB">
        <w:rPr>
          <w:rFonts w:ascii="Arial" w:hAnsi="Arial" w:cs="Arial"/>
          <w:lang w:eastAsia="zh-CN"/>
        </w:rPr>
        <w:t xml:space="preserve"> RAN2 would also like to </w:t>
      </w:r>
      <w:r w:rsidR="00B83BEF">
        <w:rPr>
          <w:rFonts w:ascii="Arial" w:hAnsi="Arial" w:cs="Arial"/>
          <w:lang w:eastAsia="zh-CN"/>
        </w:rPr>
        <w:t xml:space="preserve">understand </w:t>
      </w:r>
      <w:r w:rsidR="00F53D31">
        <w:rPr>
          <w:rFonts w:ascii="Arial" w:hAnsi="Arial" w:cs="Arial"/>
          <w:lang w:eastAsia="zh-CN"/>
        </w:rPr>
        <w:t>if location</w:t>
      </w:r>
      <w:r w:rsidR="00AC07EB">
        <w:rPr>
          <w:rFonts w:ascii="Arial" w:hAnsi="Arial" w:cs="Arial"/>
          <w:lang w:eastAsia="zh-CN"/>
        </w:rPr>
        <w:t xml:space="preserve"> information</w:t>
      </w:r>
      <w:r w:rsidR="00F53D31">
        <w:rPr>
          <w:rFonts w:ascii="Arial" w:hAnsi="Arial" w:cs="Arial"/>
          <w:lang w:eastAsia="zh-CN"/>
        </w:rPr>
        <w:t xml:space="preserve">, e.g. </w:t>
      </w:r>
      <w:r w:rsidR="00B83BEF" w:rsidRPr="00C9576B">
        <w:rPr>
          <w:rFonts w:ascii="Arial" w:hAnsi="Arial" w:cs="Arial"/>
          <w:lang w:eastAsia="zh-CN"/>
        </w:rPr>
        <w:t xml:space="preserve">measured </w:t>
      </w:r>
      <w:r w:rsidR="00F53D31">
        <w:rPr>
          <w:rFonts w:ascii="Arial" w:hAnsi="Arial" w:cs="Arial"/>
          <w:lang w:eastAsia="zh-CN"/>
        </w:rPr>
        <w:t>cell</w:t>
      </w:r>
      <w:r w:rsidR="00BD1C8E">
        <w:rPr>
          <w:rFonts w:ascii="Arial" w:hAnsi="Arial" w:cs="Arial"/>
          <w:lang w:eastAsia="zh-CN"/>
        </w:rPr>
        <w:t>s</w:t>
      </w:r>
      <w:r w:rsidR="00F53D31">
        <w:rPr>
          <w:rFonts w:ascii="Arial" w:hAnsi="Arial" w:cs="Arial"/>
          <w:lang w:eastAsia="zh-CN"/>
        </w:rPr>
        <w:t xml:space="preserve"> </w:t>
      </w:r>
      <w:r w:rsidR="00AC07EB">
        <w:rPr>
          <w:rFonts w:ascii="Arial" w:hAnsi="Arial" w:cs="Arial"/>
        </w:rPr>
        <w:t xml:space="preserve">where </w:t>
      </w:r>
      <w:r w:rsidR="00B83BEF">
        <w:rPr>
          <w:rFonts w:ascii="Arial" w:hAnsi="Arial" w:cs="Arial"/>
        </w:rPr>
        <w:t xml:space="preserve">the </w:t>
      </w:r>
      <w:r w:rsidR="00B83BEF">
        <w:rPr>
          <w:rFonts w:ascii="Arial" w:hAnsi="Arial" w:cs="Arial"/>
          <w:lang w:eastAsia="zh-CN"/>
        </w:rPr>
        <w:t>QoE measurement was performed</w:t>
      </w:r>
      <w:r w:rsidR="00F53D31">
        <w:rPr>
          <w:rFonts w:ascii="Arial" w:hAnsi="Arial" w:cs="Arial"/>
        </w:rPr>
        <w:t>,</w:t>
      </w:r>
      <w:r w:rsidR="00AC07EB">
        <w:rPr>
          <w:rFonts w:ascii="Arial" w:hAnsi="Arial" w:cs="Arial"/>
        </w:rPr>
        <w:t xml:space="preserve"> shou</w:t>
      </w:r>
      <w:r w:rsidR="00BD1C8E">
        <w:rPr>
          <w:rFonts w:ascii="Arial" w:hAnsi="Arial" w:cs="Arial"/>
        </w:rPr>
        <w:t xml:space="preserve">ld be </w:t>
      </w:r>
      <w:r w:rsidR="00AC07EB">
        <w:rPr>
          <w:rFonts w:ascii="Arial" w:hAnsi="Arial" w:cs="Arial"/>
        </w:rPr>
        <w:t>report</w:t>
      </w:r>
      <w:r w:rsidR="00D738F6">
        <w:rPr>
          <w:rFonts w:ascii="Arial" w:hAnsi="Arial" w:cs="Arial"/>
        </w:rPr>
        <w:t>ed</w:t>
      </w:r>
      <w:r w:rsidR="00AC07EB">
        <w:rPr>
          <w:rFonts w:ascii="Arial" w:hAnsi="Arial" w:cs="Arial"/>
        </w:rPr>
        <w:t>?</w:t>
      </w:r>
    </w:p>
    <w:p w:rsidR="00A500FD" w:rsidRDefault="00A500FD" w:rsidP="00F66254">
      <w:pPr>
        <w:rPr>
          <w:rFonts w:ascii="Arial" w:hAnsi="Arial" w:cs="Arial"/>
          <w:lang w:eastAsia="zh-CN"/>
        </w:rPr>
      </w:pPr>
    </w:p>
    <w:p w:rsidR="00A500FD" w:rsidRDefault="00A500FD" w:rsidP="00A500F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TSG CT1</w:t>
      </w:r>
      <w:r>
        <w:rPr>
          <w:rFonts w:ascii="Arial" w:hAnsi="Arial" w:cs="Arial" w:hint="eastAsia"/>
          <w:b/>
          <w:lang w:eastAsia="zh-CN"/>
        </w:rPr>
        <w:t>:</w:t>
      </w:r>
    </w:p>
    <w:p w:rsidR="003E238B" w:rsidRDefault="00443434" w:rsidP="003E238B">
      <w:pPr>
        <w:rPr>
          <w:rFonts w:ascii="Arial" w:hAnsi="Arial" w:cs="Arial"/>
          <w:lang w:eastAsia="zh-CN"/>
        </w:rPr>
      </w:pPr>
      <w:r w:rsidRPr="00443434">
        <w:rPr>
          <w:rFonts w:ascii="Arial" w:hAnsi="Arial" w:cs="Arial" w:hint="eastAsia"/>
          <w:lang w:eastAsia="zh-CN"/>
        </w:rPr>
        <w:t xml:space="preserve">RAN2 kindly asks </w:t>
      </w:r>
      <w:r w:rsidRPr="00443434">
        <w:rPr>
          <w:rFonts w:ascii="Arial" w:hAnsi="Arial" w:cs="Arial"/>
          <w:lang w:eastAsia="zh-CN"/>
        </w:rPr>
        <w:t xml:space="preserve">CT1 to take the above information into account and check whether any </w:t>
      </w:r>
      <w:r w:rsidRPr="00443434">
        <w:rPr>
          <w:rFonts w:ascii="Arial" w:hAnsi="Arial" w:cs="Arial" w:hint="eastAsia"/>
          <w:lang w:eastAsia="zh-CN"/>
        </w:rPr>
        <w:t>CT1 specification impacts are foreseen regarding the interaction between Access Stratum layer and upper layer.</w:t>
      </w:r>
      <w:r w:rsidR="006D43B7">
        <w:rPr>
          <w:rFonts w:ascii="Arial" w:hAnsi="Arial" w:cs="Arial"/>
          <w:lang w:eastAsia="zh-CN"/>
        </w:rPr>
        <w:t xml:space="preserve"> </w:t>
      </w:r>
    </w:p>
    <w:p w:rsidR="00A500FD" w:rsidRPr="00FC5BBB" w:rsidRDefault="00A500FD" w:rsidP="00F66254">
      <w:pPr>
        <w:rPr>
          <w:rFonts w:ascii="Arial" w:hAnsi="Arial" w:cs="Arial" w:hint="eastAsia"/>
          <w:lang w:eastAsia="zh-CN"/>
        </w:rPr>
      </w:pPr>
    </w:p>
    <w:p w:rsidR="00F2020E" w:rsidRDefault="00F2020E">
      <w:pPr>
        <w:spacing w:after="120"/>
        <w:ind w:left="993" w:hanging="993"/>
        <w:rPr>
          <w:rFonts w:ascii="Arial" w:hAnsi="Arial" w:cs="Arial"/>
        </w:rPr>
      </w:pPr>
    </w:p>
    <w:p w:rsidR="00DE6561" w:rsidRPr="00DE6561" w:rsidRDefault="00C30F34" w:rsidP="00DE656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</w:t>
      </w:r>
      <w:r>
        <w:rPr>
          <w:rFonts w:ascii="Arial" w:hAnsi="Arial" w:cs="Arial" w:hint="eastAsia"/>
          <w:b/>
          <w:lang w:eastAsia="zh-CN"/>
        </w:rPr>
        <w:t xml:space="preserve"> </w:t>
      </w:r>
      <w:r w:rsidR="002B0CD7">
        <w:rPr>
          <w:rFonts w:ascii="Arial" w:hAnsi="Arial" w:cs="Arial" w:hint="eastAsia"/>
          <w:b/>
          <w:lang w:eastAsia="zh-CN"/>
        </w:rPr>
        <w:t>RAN</w:t>
      </w:r>
      <w:r>
        <w:rPr>
          <w:rFonts w:ascii="Arial" w:hAnsi="Arial" w:cs="Arial" w:hint="eastAsia"/>
          <w:b/>
          <w:lang w:eastAsia="zh-CN"/>
        </w:rPr>
        <w:t>2</w:t>
      </w:r>
      <w:r w:rsidR="00DE6561">
        <w:rPr>
          <w:rFonts w:ascii="Arial" w:hAnsi="Arial" w:cs="Arial"/>
          <w:b/>
        </w:rPr>
        <w:t xml:space="preserve"> Meetings:</w:t>
      </w:r>
      <w:r w:rsidR="00DE6561">
        <w:rPr>
          <w:rFonts w:ascii="Arial" w:hAnsi="Arial" w:cs="Arial"/>
          <w:b/>
        </w:rPr>
        <w:br/>
      </w:r>
    </w:p>
    <w:p w:rsidR="003A581F" w:rsidRDefault="003A581F" w:rsidP="00700AF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F3ECA">
        <w:rPr>
          <w:rFonts w:ascii="Arial" w:hAnsi="Arial" w:cs="Arial"/>
          <w:bCs/>
        </w:rPr>
        <w:t>TSG</w:t>
      </w:r>
      <w:r w:rsidRPr="00EF3ECA">
        <w:rPr>
          <w:rFonts w:ascii="Arial" w:hAnsi="Arial" w:cs="Arial" w:hint="eastAsia"/>
          <w:bCs/>
          <w:lang w:eastAsia="zh-CN"/>
        </w:rPr>
        <w:t xml:space="preserve"> RAN2</w:t>
      </w:r>
      <w:r w:rsidRPr="00EF3ECA">
        <w:rPr>
          <w:rFonts w:ascii="Arial" w:hAnsi="Arial" w:cs="Arial"/>
          <w:bCs/>
        </w:rPr>
        <w:t xml:space="preserve"> Meeting #</w:t>
      </w:r>
      <w:r w:rsidRPr="00EF3ECA">
        <w:rPr>
          <w:rFonts w:ascii="Arial" w:hAnsi="Arial" w:cs="Arial" w:hint="eastAsia"/>
          <w:bCs/>
          <w:lang w:eastAsia="zh-CN"/>
        </w:rPr>
        <w:t>97</w:t>
      </w:r>
      <w:r w:rsidR="0067707B">
        <w:rPr>
          <w:rFonts w:ascii="Arial" w:hAnsi="Arial" w:cs="Arial"/>
          <w:bCs/>
          <w:lang w:eastAsia="zh-CN"/>
        </w:rPr>
        <w:t>bis</w:t>
      </w:r>
      <w:r w:rsidRPr="00EF3ECA">
        <w:rPr>
          <w:rFonts w:ascii="Arial" w:hAnsi="Arial" w:cs="Arial"/>
          <w:bCs/>
        </w:rPr>
        <w:t xml:space="preserve"> </w:t>
      </w:r>
      <w:r w:rsidRPr="00EF3ECA">
        <w:rPr>
          <w:rFonts w:ascii="Arial" w:hAnsi="Arial" w:cs="Arial"/>
          <w:bCs/>
        </w:rPr>
        <w:tab/>
      </w:r>
      <w:r w:rsidR="00DE6561">
        <w:rPr>
          <w:rFonts w:ascii="Arial" w:hAnsi="Arial" w:cs="Arial"/>
          <w:bCs/>
        </w:rPr>
        <w:t>3 – 7</w:t>
      </w:r>
      <w:r w:rsidR="0067707B">
        <w:rPr>
          <w:rFonts w:ascii="Arial" w:hAnsi="Arial" w:cs="Arial"/>
          <w:bCs/>
        </w:rPr>
        <w:t xml:space="preserve"> Apr 2017</w:t>
      </w:r>
      <w:r w:rsidRPr="00EF3ECA">
        <w:rPr>
          <w:rFonts w:ascii="Arial" w:hAnsi="Arial" w:cs="Arial"/>
          <w:bCs/>
        </w:rPr>
        <w:tab/>
      </w:r>
      <w:r w:rsidR="00DE6561">
        <w:rPr>
          <w:rFonts w:ascii="Arial" w:hAnsi="Arial" w:cs="Arial"/>
          <w:bCs/>
        </w:rPr>
        <w:tab/>
        <w:t>Spokane</w:t>
      </w:r>
      <w:r w:rsidR="0067707B">
        <w:rPr>
          <w:rFonts w:ascii="Arial" w:hAnsi="Arial" w:cs="Arial"/>
          <w:bCs/>
        </w:rPr>
        <w:t>, US</w:t>
      </w:r>
    </w:p>
    <w:p w:rsidR="00DE6561" w:rsidRPr="00EF3ECA" w:rsidRDefault="00DE6561" w:rsidP="00700AF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F3ECA">
        <w:rPr>
          <w:rFonts w:ascii="Arial" w:hAnsi="Arial" w:cs="Arial"/>
          <w:bCs/>
        </w:rPr>
        <w:t>TSG</w:t>
      </w:r>
      <w:r w:rsidRPr="00EF3ECA">
        <w:rPr>
          <w:rFonts w:ascii="Arial" w:hAnsi="Arial" w:cs="Arial" w:hint="eastAsia"/>
          <w:bCs/>
          <w:lang w:eastAsia="zh-CN"/>
        </w:rPr>
        <w:t xml:space="preserve"> RAN2</w:t>
      </w:r>
      <w:r w:rsidRPr="00EF3ECA">
        <w:rPr>
          <w:rFonts w:ascii="Arial" w:hAnsi="Arial" w:cs="Arial"/>
          <w:bCs/>
        </w:rPr>
        <w:t xml:space="preserve"> Meeting #</w:t>
      </w:r>
      <w:r>
        <w:rPr>
          <w:rFonts w:ascii="Arial" w:hAnsi="Arial" w:cs="Arial" w:hint="eastAsia"/>
          <w:bCs/>
          <w:lang w:eastAsia="zh-CN"/>
        </w:rPr>
        <w:t>98</w:t>
      </w:r>
      <w:r w:rsidRPr="00EF3ECA">
        <w:rPr>
          <w:rFonts w:ascii="Arial" w:hAnsi="Arial" w:cs="Arial"/>
          <w:bCs/>
        </w:rPr>
        <w:t xml:space="preserve"> </w:t>
      </w:r>
      <w:r w:rsidRPr="00EF3EC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15</w:t>
      </w:r>
      <w:r w:rsidRPr="00EF3ECA">
        <w:rPr>
          <w:rFonts w:ascii="Arial" w:hAnsi="Arial" w:cs="Arial"/>
          <w:bCs/>
        </w:rPr>
        <w:t xml:space="preserve"> – 1</w:t>
      </w:r>
      <w:r>
        <w:rPr>
          <w:rFonts w:ascii="Arial" w:hAnsi="Arial" w:cs="Arial" w:hint="eastAsia"/>
          <w:bCs/>
          <w:lang w:eastAsia="zh-CN"/>
        </w:rPr>
        <w:t>9</w:t>
      </w:r>
      <w:r w:rsidRPr="00EF3ECA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May</w:t>
      </w:r>
      <w:r w:rsidRPr="00EF3ECA">
        <w:rPr>
          <w:rFonts w:ascii="Arial" w:hAnsi="Arial" w:cs="Arial" w:hint="eastAsia"/>
          <w:bCs/>
          <w:lang w:eastAsia="zh-CN"/>
        </w:rPr>
        <w:t xml:space="preserve"> 2017</w:t>
      </w:r>
      <w:r w:rsidRPr="00EF3ECA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Hangzhou</w:t>
      </w:r>
      <w:r w:rsidRPr="00EF3ECA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China</w:t>
      </w:r>
    </w:p>
    <w:sectPr w:rsidR="00DE6561" w:rsidRPr="00EF3EC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6EB5" w:rsidRDefault="00CD6EB5">
      <w:r>
        <w:separator/>
      </w:r>
    </w:p>
  </w:endnote>
  <w:endnote w:type="continuationSeparator" w:id="0">
    <w:p w:rsidR="00CD6EB5" w:rsidRDefault="00CD6E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6EB5" w:rsidRDefault="00CD6EB5">
      <w:r>
        <w:separator/>
      </w:r>
    </w:p>
  </w:footnote>
  <w:footnote w:type="continuationSeparator" w:id="0">
    <w:p w:rsidR="00CD6EB5" w:rsidRDefault="00CD6E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232B9"/>
    <w:multiLevelType w:val="hybridMultilevel"/>
    <w:tmpl w:val="493A8E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A66272"/>
    <w:multiLevelType w:val="hybridMultilevel"/>
    <w:tmpl w:val="04663FA4"/>
    <w:lvl w:ilvl="0" w:tplc="8410EC04">
      <w:numFmt w:val="bullet"/>
      <w:lvlText w:val="-"/>
      <w:lvlJc w:val="left"/>
      <w:pPr>
        <w:ind w:left="420" w:hanging="42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297F285A"/>
    <w:multiLevelType w:val="hybridMultilevel"/>
    <w:tmpl w:val="70B2EBCA"/>
    <w:lvl w:ilvl="0" w:tplc="D38645F0">
      <w:numFmt w:val="bullet"/>
      <w:lvlText w:val="-"/>
      <w:lvlJc w:val="left"/>
      <w:pPr>
        <w:ind w:left="1140" w:hanging="42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22C46"/>
    <w:rsid w:val="00031C8D"/>
    <w:rsid w:val="00096D9D"/>
    <w:rsid w:val="00104EE5"/>
    <w:rsid w:val="001065C9"/>
    <w:rsid w:val="00151AB9"/>
    <w:rsid w:val="00152C01"/>
    <w:rsid w:val="00166CAB"/>
    <w:rsid w:val="001C34E5"/>
    <w:rsid w:val="001E0A76"/>
    <w:rsid w:val="00203482"/>
    <w:rsid w:val="002648C8"/>
    <w:rsid w:val="0028737F"/>
    <w:rsid w:val="002B0CD7"/>
    <w:rsid w:val="002B248F"/>
    <w:rsid w:val="002E7B3C"/>
    <w:rsid w:val="0030221A"/>
    <w:rsid w:val="003121CE"/>
    <w:rsid w:val="0032458D"/>
    <w:rsid w:val="003245A8"/>
    <w:rsid w:val="003364F2"/>
    <w:rsid w:val="00345A45"/>
    <w:rsid w:val="00362AB0"/>
    <w:rsid w:val="00364AFD"/>
    <w:rsid w:val="003A581F"/>
    <w:rsid w:val="003B09E8"/>
    <w:rsid w:val="003C4153"/>
    <w:rsid w:val="003E238B"/>
    <w:rsid w:val="00443434"/>
    <w:rsid w:val="00460C3C"/>
    <w:rsid w:val="00464DCD"/>
    <w:rsid w:val="004737C9"/>
    <w:rsid w:val="00481486"/>
    <w:rsid w:val="00483EC7"/>
    <w:rsid w:val="00494C73"/>
    <w:rsid w:val="004A14F8"/>
    <w:rsid w:val="004C3196"/>
    <w:rsid w:val="00507129"/>
    <w:rsid w:val="00511E00"/>
    <w:rsid w:val="00574A4A"/>
    <w:rsid w:val="00594F68"/>
    <w:rsid w:val="005C3B70"/>
    <w:rsid w:val="005D70FF"/>
    <w:rsid w:val="00612CB2"/>
    <w:rsid w:val="006256D9"/>
    <w:rsid w:val="006463C3"/>
    <w:rsid w:val="0067707B"/>
    <w:rsid w:val="00686545"/>
    <w:rsid w:val="006B7365"/>
    <w:rsid w:val="006D43B7"/>
    <w:rsid w:val="00700AFE"/>
    <w:rsid w:val="00773441"/>
    <w:rsid w:val="0079312C"/>
    <w:rsid w:val="00795BC6"/>
    <w:rsid w:val="007B142E"/>
    <w:rsid w:val="007E33F3"/>
    <w:rsid w:val="008106A7"/>
    <w:rsid w:val="00817222"/>
    <w:rsid w:val="00837B49"/>
    <w:rsid w:val="00842234"/>
    <w:rsid w:val="00853A8E"/>
    <w:rsid w:val="00855BB8"/>
    <w:rsid w:val="00877C2D"/>
    <w:rsid w:val="008A0379"/>
    <w:rsid w:val="008B3F85"/>
    <w:rsid w:val="008C0075"/>
    <w:rsid w:val="008D12D1"/>
    <w:rsid w:val="008D4A0D"/>
    <w:rsid w:val="00922E52"/>
    <w:rsid w:val="009332E6"/>
    <w:rsid w:val="009466F6"/>
    <w:rsid w:val="009540A7"/>
    <w:rsid w:val="0097125C"/>
    <w:rsid w:val="009912ED"/>
    <w:rsid w:val="009B4B82"/>
    <w:rsid w:val="009F3FB1"/>
    <w:rsid w:val="009F71FA"/>
    <w:rsid w:val="00A500FD"/>
    <w:rsid w:val="00A70370"/>
    <w:rsid w:val="00A74B16"/>
    <w:rsid w:val="00A964B7"/>
    <w:rsid w:val="00AC07EB"/>
    <w:rsid w:val="00AD3838"/>
    <w:rsid w:val="00AD4F6B"/>
    <w:rsid w:val="00AF39A4"/>
    <w:rsid w:val="00B072B0"/>
    <w:rsid w:val="00B22C46"/>
    <w:rsid w:val="00B22F22"/>
    <w:rsid w:val="00B41706"/>
    <w:rsid w:val="00B43D0F"/>
    <w:rsid w:val="00B471D2"/>
    <w:rsid w:val="00B83A07"/>
    <w:rsid w:val="00B83BEF"/>
    <w:rsid w:val="00BA0B41"/>
    <w:rsid w:val="00BD03FD"/>
    <w:rsid w:val="00BD1C8E"/>
    <w:rsid w:val="00BD40A4"/>
    <w:rsid w:val="00BF3633"/>
    <w:rsid w:val="00BF5A11"/>
    <w:rsid w:val="00C24587"/>
    <w:rsid w:val="00C30F34"/>
    <w:rsid w:val="00C50B20"/>
    <w:rsid w:val="00C5260B"/>
    <w:rsid w:val="00C5794D"/>
    <w:rsid w:val="00C62BBB"/>
    <w:rsid w:val="00C9576B"/>
    <w:rsid w:val="00C95A67"/>
    <w:rsid w:val="00CA50F7"/>
    <w:rsid w:val="00CC59C4"/>
    <w:rsid w:val="00CD6EB5"/>
    <w:rsid w:val="00D00156"/>
    <w:rsid w:val="00D05ED8"/>
    <w:rsid w:val="00D07206"/>
    <w:rsid w:val="00D40AA1"/>
    <w:rsid w:val="00D65174"/>
    <w:rsid w:val="00D738F6"/>
    <w:rsid w:val="00D8393E"/>
    <w:rsid w:val="00DB2702"/>
    <w:rsid w:val="00DC710C"/>
    <w:rsid w:val="00DE6561"/>
    <w:rsid w:val="00DE6D51"/>
    <w:rsid w:val="00E5421D"/>
    <w:rsid w:val="00E92E5F"/>
    <w:rsid w:val="00EA27E5"/>
    <w:rsid w:val="00EA708B"/>
    <w:rsid w:val="00EB1059"/>
    <w:rsid w:val="00EB5577"/>
    <w:rsid w:val="00EC7810"/>
    <w:rsid w:val="00ED4A89"/>
    <w:rsid w:val="00EE26C2"/>
    <w:rsid w:val="00EF25F5"/>
    <w:rsid w:val="00EF3ECA"/>
    <w:rsid w:val="00F1596F"/>
    <w:rsid w:val="00F2020E"/>
    <w:rsid w:val="00F202F1"/>
    <w:rsid w:val="00F53D31"/>
    <w:rsid w:val="00F63619"/>
    <w:rsid w:val="00F66254"/>
    <w:rsid w:val="00F71918"/>
    <w:rsid w:val="00FC5BBB"/>
    <w:rsid w:val="00FD186F"/>
    <w:rsid w:val="00FD5B9F"/>
    <w:rsid w:val="00FE356D"/>
    <w:rsid w:val="00FF2B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2C46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22C46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22C4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B22C46"/>
    <w:rPr>
      <w:rFonts w:ascii="SimSun" w:eastAsia="SimSun"/>
      <w:sz w:val="18"/>
      <w:szCs w:val="18"/>
      <w:lang w:val="en-GB"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853A8E"/>
    <w:pPr>
      <w:spacing w:before="6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853A8E"/>
    <w:rPr>
      <w:rFonts w:ascii="Arial" w:eastAsia="MS Mincho" w:hAnsi="Arial"/>
      <w:noProof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9720</cp:lastModifiedBy>
  <cp:revision>2</cp:revision>
  <cp:lastPrinted>2002-04-23T07:10:00Z</cp:lastPrinted>
  <dcterms:created xsi:type="dcterms:W3CDTF">2017-03-30T14:58:00Z</dcterms:created>
  <dcterms:modified xsi:type="dcterms:W3CDTF">2017-03-30T14:58:00Z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(2)0Pnhjg4oNA7LU7L9tFrTBWdyo0P3jA3lpboujqbEtGndel+ZUMr+/4sw9wVGZXkRQMRdcxjl_x000d_
bPm7ZGsuojia3lsi+vlzmx97C0Ys3ByaSZNBOh5AcNcgzUZZZXLcBjZayOL6xKQhK4adrX3k_x000d_
eCyg9jrLHvyrjHr8GjqFT2QbzOHDkKDJtDinm21pPP65rT4yPVmfbQmUAAMiORqiAaOakWX0_x000d_
SSGrwL8FFGFZNVXNlH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nTbPnaiw4a7cZ0DokfoDrKvVFzQHyipCZVvdkfKg7sXqFAqHfKkMDc_x000d_
w1UIQZKYwU6032YGjbr0IQ1s2hqyFuF/aPtdOAZY30CLYGJD/A6vlYijJNqvHkgKJfHPzxYR_x000d_
NbGRLc4Z3885egRbywc45UW1cJAEQ/KUTARvNBKKMPS4Ar+W9WGGtVBzqQkxb66RPlE5hjpp_x000d_
+s8O4bWR46dxsbae</vt:lpwstr>
  </property>
  <property fmtid="{D5CDD505-2E9C-101B-9397-08002B2CF9AE}" pid="5" name="_2015_ms_pID_7253431_00">
    <vt:lpwstr>_2015_ms_pID_7253431</vt:lpwstr>
  </property>
  <property fmtid="{D5CDD505-2E9C-101B-9397-08002B2CF9AE}" pid="6" name="sflag">
    <vt:lpwstr>1476240772</vt:lpwstr>
  </property>
</Properties>
</file>